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93ED9" w14:textId="07EACFCE" w:rsidR="008361EB" w:rsidRDefault="00BE6D42" w:rsidP="00B6339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63393">
        <w:rPr>
          <w:rFonts w:ascii="Times New Roman" w:hAnsi="Times New Roman" w:cs="Times New Roman"/>
          <w:b/>
          <w:bCs/>
          <w:sz w:val="26"/>
          <w:szCs w:val="26"/>
        </w:rPr>
        <w:t>Информация об исполнении</w:t>
      </w:r>
      <w:r w:rsidR="00B63393" w:rsidRPr="00B63393">
        <w:rPr>
          <w:rFonts w:ascii="Times New Roman" w:hAnsi="Times New Roman" w:cs="Times New Roman"/>
          <w:b/>
          <w:bCs/>
          <w:sz w:val="26"/>
          <w:szCs w:val="26"/>
        </w:rPr>
        <w:t xml:space="preserve"> мероприятий муниципальной программы "Управление муниципальными финансами Карагинского муниципального района"</w:t>
      </w:r>
      <w:r w:rsidR="00B6339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A2720">
        <w:rPr>
          <w:rFonts w:ascii="Times New Roman" w:hAnsi="Times New Roman" w:cs="Times New Roman"/>
          <w:b/>
          <w:bCs/>
          <w:sz w:val="26"/>
          <w:szCs w:val="26"/>
        </w:rPr>
        <w:t>за 2025 год</w:t>
      </w:r>
    </w:p>
    <w:p w14:paraId="5C73DA4A" w14:textId="77777777" w:rsidR="00A1406C" w:rsidRDefault="00A1406C" w:rsidP="00B6339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DDEC8D5" w14:textId="7E7DB854" w:rsidR="004E4D4F" w:rsidRPr="004E4D4F" w:rsidRDefault="004E4D4F" w:rsidP="00A1406C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4E4D4F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Подпрограмма "Совершенствование управления муниципальными финансами, повышение открытости и прозрачности бюджетного процесса в Карагинском муниципальном районе":</w:t>
      </w:r>
    </w:p>
    <w:p w14:paraId="331C4CB0" w14:textId="08E7C0DE" w:rsidR="00A1406C" w:rsidRPr="00A1406C" w:rsidRDefault="00A1406C" w:rsidP="00A1406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406C">
        <w:rPr>
          <w:rFonts w:ascii="Times New Roman" w:hAnsi="Times New Roman" w:cs="Times New Roman"/>
          <w:sz w:val="26"/>
          <w:szCs w:val="26"/>
        </w:rPr>
        <w:t>Основное мероприятие "Повышение качества управления муниципальными финансами Карагинского муниципального района"</w:t>
      </w:r>
      <w:r>
        <w:rPr>
          <w:rFonts w:ascii="Times New Roman" w:hAnsi="Times New Roman" w:cs="Times New Roman"/>
          <w:sz w:val="26"/>
          <w:szCs w:val="26"/>
        </w:rPr>
        <w:t>, является процессным мероприятием, необходимым для расчета общего показателя качества и эффективности по программе. Финансирование отсутствует.</w:t>
      </w:r>
    </w:p>
    <w:p w14:paraId="5FB6BF85" w14:textId="786EB292" w:rsidR="00A1406C" w:rsidRPr="00A1406C" w:rsidRDefault="00A1406C" w:rsidP="00A1406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406C">
        <w:rPr>
          <w:rFonts w:ascii="Times New Roman" w:hAnsi="Times New Roman" w:cs="Times New Roman"/>
          <w:sz w:val="26"/>
          <w:szCs w:val="26"/>
        </w:rPr>
        <w:t>Основное мероприятие "Повышение открытости и прозрачности бюджетного процесса, реализация проекта "Бюджет для граждан"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140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является процессным мероприятием, необходимым для расчета общего показателя качества и эффективности по программе. Финансирование отсутствует.</w:t>
      </w:r>
    </w:p>
    <w:p w14:paraId="00DE4B61" w14:textId="522AA97F" w:rsidR="00A1406C" w:rsidRPr="00A1406C" w:rsidRDefault="00A1406C" w:rsidP="00A1406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406C">
        <w:rPr>
          <w:rFonts w:ascii="Times New Roman" w:hAnsi="Times New Roman" w:cs="Times New Roman"/>
          <w:sz w:val="26"/>
          <w:szCs w:val="26"/>
        </w:rPr>
        <w:t>Основное мероприятие "Модернизации технических и программных комплексов организации бюджетного процесса"</w:t>
      </w:r>
      <w:r>
        <w:rPr>
          <w:rFonts w:ascii="Times New Roman" w:hAnsi="Times New Roman" w:cs="Times New Roman"/>
          <w:sz w:val="26"/>
          <w:szCs w:val="26"/>
        </w:rPr>
        <w:t xml:space="preserve">, по данному мероприятию ежегодно продляется лицензия </w:t>
      </w:r>
      <w:r w:rsidRPr="00A1406C">
        <w:rPr>
          <w:rFonts w:ascii="Times New Roman" w:hAnsi="Times New Roman" w:cs="Times New Roman"/>
          <w:sz w:val="26"/>
          <w:szCs w:val="26"/>
        </w:rPr>
        <w:t xml:space="preserve">на использование программ ЭВМ в составе автоматизированной системы управления бюджетным процессом Финансового управления </w:t>
      </w:r>
      <w:r>
        <w:rPr>
          <w:rFonts w:ascii="Times New Roman" w:hAnsi="Times New Roman" w:cs="Times New Roman"/>
          <w:sz w:val="26"/>
          <w:szCs w:val="26"/>
        </w:rPr>
        <w:t xml:space="preserve">«Смарт-Бюджет». Исполнение </w:t>
      </w:r>
      <w:r w:rsidR="00FA2720" w:rsidRPr="004E4D4F">
        <w:rPr>
          <w:rFonts w:ascii="Times New Roman" w:hAnsi="Times New Roman" w:cs="Times New Roman"/>
          <w:sz w:val="26"/>
          <w:szCs w:val="26"/>
        </w:rPr>
        <w:t xml:space="preserve">составило </w:t>
      </w:r>
      <w:r w:rsidR="00FA27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479,45</w:t>
      </w:r>
      <w:r w:rsidR="00FA27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="00FA2720" w:rsidRPr="004E4D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тыс.рублей</w:t>
      </w:r>
      <w:proofErr w:type="spellEnd"/>
      <w:proofErr w:type="gramEnd"/>
      <w:r w:rsidR="00FA27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или </w:t>
      </w:r>
      <w:r w:rsidR="00FA27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FA27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0% от утвержденных показателей</w:t>
      </w:r>
    </w:p>
    <w:p w14:paraId="01A52067" w14:textId="19C38922" w:rsidR="004E4D4F" w:rsidRDefault="00A1406C" w:rsidP="004E4D4F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1406C">
        <w:rPr>
          <w:rFonts w:ascii="Times New Roman" w:hAnsi="Times New Roman" w:cs="Times New Roman"/>
          <w:sz w:val="26"/>
          <w:szCs w:val="26"/>
        </w:rPr>
        <w:t>Основное мероприятие "Осуществление полномочий и функций Финансового управления администрации Карагинского муниципального района"</w:t>
      </w:r>
      <w:r w:rsidR="004E4D4F">
        <w:rPr>
          <w:rFonts w:ascii="Times New Roman" w:hAnsi="Times New Roman" w:cs="Times New Roman"/>
          <w:sz w:val="26"/>
          <w:szCs w:val="26"/>
        </w:rPr>
        <w:t xml:space="preserve">, по данному мероприятию осуществляется денежное содержание сотрудников финансового управления, приобретение услуг связи и интернета, материально-техническое обеспечение управления. Исполнение </w:t>
      </w:r>
      <w:r w:rsidR="004E4D4F" w:rsidRPr="004E4D4F">
        <w:rPr>
          <w:rFonts w:ascii="Times New Roman" w:hAnsi="Times New Roman" w:cs="Times New Roman"/>
          <w:sz w:val="26"/>
          <w:szCs w:val="26"/>
        </w:rPr>
        <w:t xml:space="preserve">составило </w:t>
      </w:r>
      <w:r w:rsidR="00FA2720" w:rsidRPr="00FA27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15 862,44</w:t>
      </w:r>
      <w:r w:rsidR="00FA2720" w:rsidRPr="00FA27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="004E4D4F" w:rsidRPr="004E4D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тыс.рублей</w:t>
      </w:r>
      <w:proofErr w:type="spellEnd"/>
      <w:proofErr w:type="gramEnd"/>
      <w:r w:rsidR="004E4D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или </w:t>
      </w:r>
      <w:r w:rsidR="00FA27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91,4</w:t>
      </w:r>
      <w:r w:rsidR="004E4D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% от утвержденных показателей. </w:t>
      </w:r>
      <w:r w:rsid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Причиной не полного освоения средств является э</w:t>
      </w:r>
      <w:r w:rsidR="003552D9" w:rsidRP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кономия фонда оплаты труда</w:t>
      </w:r>
      <w:r w:rsid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A272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взносов на оплату труда</w:t>
      </w:r>
      <w:r w:rsid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5FFB94C6" w14:textId="5E11F537" w:rsidR="004E4D4F" w:rsidRDefault="004E4D4F" w:rsidP="004E4D4F">
      <w:pPr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4E4D4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Подпрограмма "Управление муниципальным долгом Карагинского муниципального района, средствами резервных фондов и резервами ассигнований"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:</w:t>
      </w:r>
    </w:p>
    <w:p w14:paraId="534B739B" w14:textId="34AE1019" w:rsidR="004E4D4F" w:rsidRPr="004E4D4F" w:rsidRDefault="004E4D4F" w:rsidP="004E4D4F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4D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Основное мероприятие "Управление муниципальным долгом Карагинского муниципального района"</w:t>
      </w:r>
      <w:r>
        <w:rPr>
          <w:rFonts w:ascii="Times New Roman" w:hAnsi="Times New Roman" w:cs="Times New Roman"/>
          <w:sz w:val="26"/>
          <w:szCs w:val="26"/>
        </w:rPr>
        <w:t>, является процессным мероприятием, необходимым для расчета общего показателя качества и эффективности по программе. Финансирование отсутствует.</w:t>
      </w:r>
    </w:p>
    <w:p w14:paraId="7BA488AF" w14:textId="0529CFE7" w:rsidR="004E4D4F" w:rsidRPr="004E4D4F" w:rsidRDefault="004E4D4F" w:rsidP="004E4D4F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E4D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Основное мероприятие "Управление средствами резервных фондов и резервами ассигнований, созданных в соответствии с законодательством Российской Федерации и нормативными правовыми актами Карагинского муниципального района"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Исполнение отсутствует. </w:t>
      </w:r>
      <w:r w:rsidRPr="004E4D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Средства резервных фондов используются только при наступлении условий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(например ЧС).</w:t>
      </w:r>
      <w:r w:rsidR="003552D9" w:rsidRPr="003552D9">
        <w:t xml:space="preserve"> </w:t>
      </w:r>
      <w:r w:rsid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3552D9" w:rsidRP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редств</w:t>
      </w:r>
      <w:r w:rsid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3552D9" w:rsidRP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иным образом зарезервированны</w:t>
      </w:r>
      <w:r w:rsid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="003552D9" w:rsidRP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составе утвержденных бюджетных ассигнований </w:t>
      </w:r>
      <w:r w:rsidR="003552D9" w:rsidRP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районного бюджета</w:t>
      </w:r>
      <w:r w:rsidR="003552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используются по решению Главы Карагинского муниципального района.</w:t>
      </w:r>
    </w:p>
    <w:p w14:paraId="450F88A1" w14:textId="011EF44F" w:rsidR="00A1406C" w:rsidRDefault="004E4D4F" w:rsidP="00A1406C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4E4D4F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Подпрограмма "Совершенствование межбюджетных отношений с муниципальными образованиями, создание условий для повышения устойчивости бюджетов муниципальных образований в Карагинском муниципальном районе"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:</w:t>
      </w:r>
    </w:p>
    <w:p w14:paraId="3181AD14" w14:textId="61F26C60" w:rsidR="004E4D4F" w:rsidRDefault="004E4D4F" w:rsidP="00C85F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4D4F">
        <w:rPr>
          <w:rFonts w:ascii="Times New Roman" w:hAnsi="Times New Roman" w:cs="Times New Roman"/>
          <w:sz w:val="26"/>
          <w:szCs w:val="26"/>
        </w:rPr>
        <w:t>Основное мероприятие "Выравнивание бюджетной обеспеченности муниципальных образований в Карагинском муниципальном районе"</w:t>
      </w:r>
      <w:r w:rsidR="00C85F70">
        <w:rPr>
          <w:rFonts w:ascii="Times New Roman" w:hAnsi="Times New Roman" w:cs="Times New Roman"/>
          <w:sz w:val="26"/>
          <w:szCs w:val="26"/>
        </w:rPr>
        <w:t xml:space="preserve">. </w:t>
      </w:r>
      <w:r w:rsidR="00C85F70" w:rsidRPr="00C85F70">
        <w:rPr>
          <w:rFonts w:ascii="Times New Roman" w:hAnsi="Times New Roman" w:cs="Times New Roman"/>
          <w:sz w:val="26"/>
          <w:szCs w:val="26"/>
        </w:rPr>
        <w:t>Дотации из районного бюджета на выравнивание бюджетной обеспеченности поселений предоставляются в соответствии с Положением</w:t>
      </w:r>
      <w:r w:rsidR="00C85F70">
        <w:rPr>
          <w:rFonts w:ascii="Times New Roman" w:hAnsi="Times New Roman" w:cs="Times New Roman"/>
          <w:sz w:val="26"/>
          <w:szCs w:val="26"/>
        </w:rPr>
        <w:t>,</w:t>
      </w:r>
      <w:r w:rsidR="00C85F70" w:rsidRPr="00C85F70">
        <w:rPr>
          <w:rFonts w:ascii="Times New Roman" w:hAnsi="Times New Roman" w:cs="Times New Roman"/>
          <w:sz w:val="26"/>
          <w:szCs w:val="26"/>
        </w:rPr>
        <w:t xml:space="preserve"> утвержденным Решением Совета депутатов Карагинского муниципального района от 04.10.2013г. № 111 «О межбюджетных трансфертах и нормативах отчислений в местные бюджеты от налогов и сборов, подлежащих зачислению в районный бюджет» без ограничения срока их действия.</w:t>
      </w:r>
      <w:r w:rsidR="00C85F70">
        <w:rPr>
          <w:rFonts w:ascii="Times New Roman" w:hAnsi="Times New Roman" w:cs="Times New Roman"/>
          <w:sz w:val="26"/>
          <w:szCs w:val="26"/>
        </w:rPr>
        <w:t xml:space="preserve"> Рассчитываются при формировании бюджета на очередной финансовый год и плановый период, отмене или изменению не подлежат. Целевого назначения не име</w:t>
      </w:r>
      <w:r w:rsidR="00FA2720">
        <w:rPr>
          <w:rFonts w:ascii="Times New Roman" w:hAnsi="Times New Roman" w:cs="Times New Roman"/>
          <w:sz w:val="26"/>
          <w:szCs w:val="26"/>
        </w:rPr>
        <w:t>е</w:t>
      </w:r>
      <w:r w:rsidR="00C85F70">
        <w:rPr>
          <w:rFonts w:ascii="Times New Roman" w:hAnsi="Times New Roman" w:cs="Times New Roman"/>
          <w:sz w:val="26"/>
          <w:szCs w:val="26"/>
        </w:rPr>
        <w:t>т.</w:t>
      </w:r>
    </w:p>
    <w:p w14:paraId="5EEB4605" w14:textId="683462CB" w:rsidR="004E4D4F" w:rsidRPr="004E4D4F" w:rsidRDefault="008943EE" w:rsidP="00C85F70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Исполнение составило </w:t>
      </w:r>
      <w:r w:rsidR="00FA2720" w:rsidRPr="00FA2720">
        <w:rPr>
          <w:rFonts w:ascii="Times New Roman" w:hAnsi="Times New Roman" w:cs="Times New Roman"/>
          <w:sz w:val="26"/>
          <w:szCs w:val="26"/>
        </w:rPr>
        <w:t>157 087,00</w:t>
      </w:r>
      <w:r w:rsidR="00FA2720" w:rsidRPr="00FA27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697425" w:rsidRPr="004E4D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тыс.рублей</w:t>
      </w:r>
      <w:proofErr w:type="spellEnd"/>
      <w:proofErr w:type="gramEnd"/>
      <w:r w:rsidR="006974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или </w:t>
      </w:r>
      <w:r w:rsidR="00FA2720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>%</w:t>
      </w:r>
      <w:r w:rsidRPr="008943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утвержденных показателей</w:t>
      </w:r>
      <w:r w:rsidR="00C85F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56D9A298" w14:textId="3272E65D" w:rsidR="004E4D4F" w:rsidRDefault="004E4D4F" w:rsidP="00525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4D4F">
        <w:rPr>
          <w:rFonts w:ascii="Times New Roman" w:hAnsi="Times New Roman" w:cs="Times New Roman"/>
          <w:sz w:val="26"/>
          <w:szCs w:val="26"/>
        </w:rPr>
        <w:t>Основное мероприятие "Обеспечение сбалансированности бюджетов муниципальных образований в Карагинском муниципальном районе"</w:t>
      </w:r>
      <w:r w:rsidR="00C85F70">
        <w:rPr>
          <w:rFonts w:ascii="Times New Roman" w:hAnsi="Times New Roman" w:cs="Times New Roman"/>
          <w:sz w:val="26"/>
          <w:szCs w:val="26"/>
        </w:rPr>
        <w:t xml:space="preserve">. В рамках данного мероприятия из районного бюджета предоставляются иные межбюджетные трансферты на сбалансированность бюджетов сельских поселений. </w:t>
      </w:r>
      <w:r w:rsidR="00697425">
        <w:rPr>
          <w:rFonts w:ascii="Times New Roman" w:hAnsi="Times New Roman" w:cs="Times New Roman"/>
          <w:sz w:val="26"/>
          <w:szCs w:val="26"/>
        </w:rPr>
        <w:t>В</w:t>
      </w:r>
      <w:r w:rsidR="00DA3DDB">
        <w:rPr>
          <w:rFonts w:ascii="Times New Roman" w:hAnsi="Times New Roman" w:cs="Times New Roman"/>
          <w:sz w:val="26"/>
          <w:szCs w:val="26"/>
        </w:rPr>
        <w:t xml:space="preserve"> течение года предоставля</w:t>
      </w:r>
      <w:r w:rsidR="00AE4909">
        <w:rPr>
          <w:rFonts w:ascii="Times New Roman" w:hAnsi="Times New Roman" w:cs="Times New Roman"/>
          <w:sz w:val="26"/>
          <w:szCs w:val="26"/>
        </w:rPr>
        <w:t>ется</w:t>
      </w:r>
      <w:r w:rsidR="00DA3DDB">
        <w:rPr>
          <w:rFonts w:ascii="Times New Roman" w:hAnsi="Times New Roman" w:cs="Times New Roman"/>
          <w:sz w:val="26"/>
          <w:szCs w:val="26"/>
        </w:rPr>
        <w:t xml:space="preserve"> дополнительно</w:t>
      </w:r>
      <w:r w:rsidR="00AE4909">
        <w:rPr>
          <w:rFonts w:ascii="Times New Roman" w:hAnsi="Times New Roman" w:cs="Times New Roman"/>
          <w:sz w:val="26"/>
          <w:szCs w:val="26"/>
        </w:rPr>
        <w:t xml:space="preserve"> разовая финансовая помощь</w:t>
      </w:r>
      <w:r w:rsidR="00DA3DDB">
        <w:rPr>
          <w:rFonts w:ascii="Times New Roman" w:hAnsi="Times New Roman" w:cs="Times New Roman"/>
          <w:sz w:val="26"/>
          <w:szCs w:val="26"/>
        </w:rPr>
        <w:t xml:space="preserve">. </w:t>
      </w:r>
      <w:r w:rsidR="0052563D">
        <w:rPr>
          <w:rFonts w:ascii="Times New Roman" w:hAnsi="Times New Roman" w:cs="Times New Roman"/>
          <w:sz w:val="26"/>
          <w:szCs w:val="26"/>
        </w:rPr>
        <w:t>Целевого назначения не име</w:t>
      </w:r>
      <w:r w:rsidR="00FA2720">
        <w:rPr>
          <w:rFonts w:ascii="Times New Roman" w:hAnsi="Times New Roman" w:cs="Times New Roman"/>
          <w:sz w:val="26"/>
          <w:szCs w:val="26"/>
        </w:rPr>
        <w:t>е</w:t>
      </w:r>
      <w:r w:rsidR="0052563D">
        <w:rPr>
          <w:rFonts w:ascii="Times New Roman" w:hAnsi="Times New Roman" w:cs="Times New Roman"/>
          <w:sz w:val="26"/>
          <w:szCs w:val="26"/>
        </w:rPr>
        <w:t>т.</w:t>
      </w:r>
    </w:p>
    <w:p w14:paraId="630D7B3F" w14:textId="642485F8" w:rsidR="008943EE" w:rsidRPr="004E4D4F" w:rsidRDefault="008943EE" w:rsidP="0052563D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Исполнение составило </w:t>
      </w:r>
      <w:r w:rsidR="00FA2720" w:rsidRPr="00FA2720">
        <w:rPr>
          <w:rFonts w:ascii="Times New Roman" w:hAnsi="Times New Roman" w:cs="Times New Roman"/>
          <w:sz w:val="26"/>
          <w:szCs w:val="26"/>
        </w:rPr>
        <w:t>325 951,30</w:t>
      </w:r>
      <w:r w:rsidR="00697425" w:rsidRPr="006974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="00697425" w:rsidRPr="004E4D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тыс.рублей</w:t>
      </w:r>
      <w:proofErr w:type="spellEnd"/>
      <w:proofErr w:type="gramEnd"/>
      <w:r w:rsidR="00FA2720" w:rsidRPr="00FA27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или </w:t>
      </w:r>
      <w:r w:rsidR="00FA2720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>%</w:t>
      </w:r>
      <w:r w:rsidRPr="008943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утвержденных показателей</w:t>
      </w:r>
      <w:r w:rsidR="0052563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763F823F" w14:textId="54B03CDE" w:rsidR="004E4D4F" w:rsidRDefault="004E4D4F" w:rsidP="00525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4D4F">
        <w:rPr>
          <w:rFonts w:ascii="Times New Roman" w:hAnsi="Times New Roman" w:cs="Times New Roman"/>
          <w:sz w:val="26"/>
          <w:szCs w:val="26"/>
        </w:rPr>
        <w:t>Основное мероприятие "Предоставление субвенций бюджетам муниципальных образований в Карагинском муниципальном районе на выполнение государственных полномочий"</w:t>
      </w:r>
      <w:r w:rsidR="0052563D">
        <w:rPr>
          <w:rFonts w:ascii="Times New Roman" w:hAnsi="Times New Roman" w:cs="Times New Roman"/>
          <w:sz w:val="26"/>
          <w:szCs w:val="26"/>
        </w:rPr>
        <w:t>. В рамках данного мероприятия бюджетам поселений предоставляется субвенция</w:t>
      </w:r>
      <w:r w:rsidR="0052563D" w:rsidRPr="0052563D">
        <w:rPr>
          <w:rFonts w:ascii="Times New Roman" w:hAnsi="Times New Roman" w:cs="Times New Roman"/>
          <w:sz w:val="26"/>
          <w:szCs w:val="26"/>
        </w:rPr>
        <w:t xml:space="preserve"> из краевого бюджета для осуществления государственных полномочий Камчатского края по созданию административных комиссий в целях привлечения к административной ответственности</w:t>
      </w:r>
      <w:r w:rsidR="0052563D">
        <w:rPr>
          <w:rFonts w:ascii="Times New Roman" w:hAnsi="Times New Roman" w:cs="Times New Roman"/>
          <w:sz w:val="26"/>
          <w:szCs w:val="26"/>
        </w:rPr>
        <w:t>. Расходование средств осуществляется в соответствии с кассовым планом выплат из районного бюджета.</w:t>
      </w:r>
    </w:p>
    <w:p w14:paraId="4519413F" w14:textId="5616BD60" w:rsidR="008943EE" w:rsidRPr="004E4D4F" w:rsidRDefault="008943EE" w:rsidP="0052563D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71422059"/>
      <w:r w:rsidRPr="008943EE">
        <w:rPr>
          <w:rFonts w:ascii="Times New Roman" w:hAnsi="Times New Roman" w:cs="Times New Roman"/>
          <w:sz w:val="26"/>
          <w:szCs w:val="26"/>
        </w:rPr>
        <w:t xml:space="preserve">Исполнение составило </w:t>
      </w:r>
      <w:r w:rsidR="00FA2720">
        <w:rPr>
          <w:rFonts w:ascii="Times New Roman" w:hAnsi="Times New Roman" w:cs="Times New Roman"/>
          <w:sz w:val="26"/>
          <w:szCs w:val="26"/>
        </w:rPr>
        <w:t>116,0</w:t>
      </w:r>
      <w:r w:rsidR="003552D9" w:rsidRPr="003552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697425" w:rsidRPr="004E4D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тыс.рублей</w:t>
      </w:r>
      <w:proofErr w:type="spellEnd"/>
      <w:proofErr w:type="gramEnd"/>
      <w:r w:rsidR="006974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943EE">
        <w:rPr>
          <w:rFonts w:ascii="Times New Roman" w:hAnsi="Times New Roman" w:cs="Times New Roman"/>
          <w:sz w:val="26"/>
          <w:szCs w:val="26"/>
        </w:rPr>
        <w:t xml:space="preserve">или </w:t>
      </w:r>
      <w:r w:rsidR="00FA2720">
        <w:rPr>
          <w:rFonts w:ascii="Times New Roman" w:hAnsi="Times New Roman" w:cs="Times New Roman"/>
          <w:sz w:val="26"/>
          <w:szCs w:val="26"/>
        </w:rPr>
        <w:t>10</w:t>
      </w:r>
      <w:r w:rsidR="007B29A8">
        <w:rPr>
          <w:rFonts w:ascii="Times New Roman" w:hAnsi="Times New Roman" w:cs="Times New Roman"/>
          <w:sz w:val="26"/>
          <w:szCs w:val="26"/>
        </w:rPr>
        <w:t>0</w:t>
      </w:r>
      <w:r w:rsidRPr="008943EE">
        <w:rPr>
          <w:rFonts w:ascii="Times New Roman" w:hAnsi="Times New Roman" w:cs="Times New Roman"/>
          <w:sz w:val="26"/>
          <w:szCs w:val="26"/>
        </w:rPr>
        <w:t>% от утвержденных показателей</w:t>
      </w:r>
      <w:r w:rsidR="0052563D">
        <w:rPr>
          <w:rFonts w:ascii="Times New Roman" w:hAnsi="Times New Roman" w:cs="Times New Roman"/>
          <w:sz w:val="26"/>
          <w:szCs w:val="26"/>
        </w:rPr>
        <w:t>.</w:t>
      </w:r>
    </w:p>
    <w:bookmarkEnd w:id="0"/>
    <w:p w14:paraId="3EF6EAD3" w14:textId="2ED962A3" w:rsidR="00DA3DDB" w:rsidRDefault="004E4D4F" w:rsidP="00DA3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4D4F">
        <w:rPr>
          <w:rFonts w:ascii="Times New Roman" w:hAnsi="Times New Roman" w:cs="Times New Roman"/>
          <w:sz w:val="26"/>
          <w:szCs w:val="26"/>
        </w:rPr>
        <w:t>Основное мероприятие "Предоставление иных межбюджетных трансфертов бюджетам муниципальных образований в Карагинском муниципальном районе на решение вопросов местного значения"</w:t>
      </w:r>
      <w:r w:rsidR="0052563D">
        <w:rPr>
          <w:rFonts w:ascii="Times New Roman" w:hAnsi="Times New Roman" w:cs="Times New Roman"/>
          <w:sz w:val="26"/>
          <w:szCs w:val="26"/>
        </w:rPr>
        <w:t>.</w:t>
      </w:r>
      <w:r w:rsidR="001E5729">
        <w:rPr>
          <w:rFonts w:ascii="Times New Roman" w:hAnsi="Times New Roman" w:cs="Times New Roman"/>
          <w:sz w:val="26"/>
          <w:szCs w:val="26"/>
        </w:rPr>
        <w:t xml:space="preserve"> </w:t>
      </w:r>
      <w:r w:rsidR="00DA3DDB" w:rsidRPr="008943EE">
        <w:rPr>
          <w:rFonts w:ascii="Times New Roman" w:hAnsi="Times New Roman" w:cs="Times New Roman"/>
          <w:sz w:val="26"/>
          <w:szCs w:val="26"/>
        </w:rPr>
        <w:t xml:space="preserve">Исполнение составило </w:t>
      </w:r>
      <w:r w:rsidR="00FA2720" w:rsidRPr="00FA2720">
        <w:rPr>
          <w:rFonts w:ascii="Times New Roman" w:hAnsi="Times New Roman" w:cs="Times New Roman"/>
          <w:sz w:val="26"/>
          <w:szCs w:val="26"/>
        </w:rPr>
        <w:t>134 800,00</w:t>
      </w:r>
      <w:r w:rsidR="00FA2720" w:rsidRPr="00FA2720">
        <w:rPr>
          <w:rFonts w:ascii="Times New Roman" w:hAnsi="Times New Roman" w:cs="Times New Roman"/>
          <w:sz w:val="26"/>
          <w:szCs w:val="26"/>
        </w:rPr>
        <w:t xml:space="preserve"> </w:t>
      </w:r>
      <w:r w:rsidR="00DA3DDB" w:rsidRPr="008943EE">
        <w:rPr>
          <w:rFonts w:ascii="Times New Roman" w:hAnsi="Times New Roman" w:cs="Times New Roman"/>
          <w:sz w:val="26"/>
          <w:szCs w:val="26"/>
        </w:rPr>
        <w:t xml:space="preserve">или </w:t>
      </w:r>
      <w:r w:rsidR="003552D9">
        <w:rPr>
          <w:rFonts w:ascii="Times New Roman" w:hAnsi="Times New Roman" w:cs="Times New Roman"/>
          <w:sz w:val="26"/>
          <w:szCs w:val="26"/>
        </w:rPr>
        <w:t>100</w:t>
      </w:r>
      <w:r w:rsidR="00DA3DDB" w:rsidRPr="008943EE">
        <w:rPr>
          <w:rFonts w:ascii="Times New Roman" w:hAnsi="Times New Roman" w:cs="Times New Roman"/>
          <w:sz w:val="26"/>
          <w:szCs w:val="26"/>
        </w:rPr>
        <w:t>% от утвержденных показателей</w:t>
      </w:r>
      <w:r w:rsidR="00DA3DDB">
        <w:rPr>
          <w:rFonts w:ascii="Times New Roman" w:hAnsi="Times New Roman" w:cs="Times New Roman"/>
          <w:sz w:val="26"/>
          <w:szCs w:val="26"/>
        </w:rPr>
        <w:t>.</w:t>
      </w:r>
    </w:p>
    <w:p w14:paraId="0CC80669" w14:textId="39B444FF" w:rsidR="004E4D4F" w:rsidRDefault="001E5729" w:rsidP="007B2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рамках данного мероприятия из районного бюджета предоставляются и</w:t>
      </w:r>
      <w:r w:rsidRPr="001E5729">
        <w:rPr>
          <w:rFonts w:ascii="Times New Roman" w:hAnsi="Times New Roman" w:cs="Times New Roman"/>
          <w:sz w:val="26"/>
          <w:szCs w:val="26"/>
        </w:rPr>
        <w:t>ные межбюджетные трансферты</w:t>
      </w:r>
      <w:r w:rsidR="007B29A8">
        <w:rPr>
          <w:rFonts w:ascii="Times New Roman" w:hAnsi="Times New Roman" w:cs="Times New Roman"/>
          <w:sz w:val="26"/>
          <w:szCs w:val="26"/>
        </w:rPr>
        <w:t xml:space="preserve"> </w:t>
      </w:r>
      <w:r w:rsidRPr="001E5729">
        <w:rPr>
          <w:rFonts w:ascii="Times New Roman" w:hAnsi="Times New Roman" w:cs="Times New Roman"/>
          <w:sz w:val="26"/>
          <w:szCs w:val="26"/>
        </w:rPr>
        <w:t xml:space="preserve">на выравнивание обеспеченности </w:t>
      </w:r>
      <w:r>
        <w:rPr>
          <w:rFonts w:ascii="Times New Roman" w:hAnsi="Times New Roman" w:cs="Times New Roman"/>
          <w:sz w:val="26"/>
          <w:szCs w:val="26"/>
        </w:rPr>
        <w:t>поселений</w:t>
      </w:r>
      <w:r w:rsidRPr="001E5729">
        <w:rPr>
          <w:rFonts w:ascii="Times New Roman" w:hAnsi="Times New Roman" w:cs="Times New Roman"/>
          <w:sz w:val="26"/>
          <w:szCs w:val="26"/>
        </w:rPr>
        <w:t xml:space="preserve"> по реализации ими их отдельных расходных обязательств</w:t>
      </w:r>
      <w:r>
        <w:rPr>
          <w:rFonts w:ascii="Times New Roman" w:hAnsi="Times New Roman" w:cs="Times New Roman"/>
          <w:sz w:val="26"/>
          <w:szCs w:val="26"/>
        </w:rPr>
        <w:t xml:space="preserve"> (выплата заработной платы</w:t>
      </w:r>
      <w:r w:rsidR="0069742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оплата коммунальных услуг</w:t>
      </w:r>
      <w:r w:rsidR="00697425">
        <w:rPr>
          <w:rFonts w:ascii="Times New Roman" w:hAnsi="Times New Roman" w:cs="Times New Roman"/>
          <w:sz w:val="26"/>
          <w:szCs w:val="26"/>
        </w:rPr>
        <w:t>, выпадающие доходы</w:t>
      </w:r>
      <w:r w:rsidR="00697425" w:rsidRPr="00697425">
        <w:rPr>
          <w:rFonts w:ascii="Times New Roman" w:hAnsi="Times New Roman" w:cs="Times New Roman"/>
          <w:sz w:val="26"/>
          <w:szCs w:val="26"/>
        </w:rPr>
        <w:t xml:space="preserve"> </w:t>
      </w:r>
      <w:r w:rsidR="00697425">
        <w:rPr>
          <w:rFonts w:ascii="Times New Roman" w:hAnsi="Times New Roman" w:cs="Times New Roman"/>
          <w:sz w:val="26"/>
          <w:szCs w:val="26"/>
        </w:rPr>
        <w:t>НДФЛ и ЕСХН</w:t>
      </w:r>
      <w:r>
        <w:rPr>
          <w:rFonts w:ascii="Times New Roman" w:hAnsi="Times New Roman" w:cs="Times New Roman"/>
          <w:sz w:val="26"/>
          <w:szCs w:val="26"/>
        </w:rPr>
        <w:t>).</w:t>
      </w:r>
      <w:r w:rsidRPr="001E57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Целевого назначения не имеют.</w:t>
      </w:r>
    </w:p>
    <w:p w14:paraId="78712D6A" w14:textId="29CA6F26" w:rsidR="008943EE" w:rsidRDefault="008943EE" w:rsidP="001E5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43EE">
        <w:rPr>
          <w:rFonts w:ascii="Times New Roman" w:hAnsi="Times New Roman" w:cs="Times New Roman"/>
          <w:sz w:val="26"/>
          <w:szCs w:val="26"/>
        </w:rPr>
        <w:lastRenderedPageBreak/>
        <w:t xml:space="preserve">Исполнение составило </w:t>
      </w:r>
      <w:r w:rsidR="007B29A8" w:rsidRPr="007B29A8">
        <w:rPr>
          <w:rFonts w:ascii="Times New Roman" w:hAnsi="Times New Roman" w:cs="Times New Roman"/>
          <w:sz w:val="26"/>
          <w:szCs w:val="26"/>
        </w:rPr>
        <w:t>67 400,23</w:t>
      </w:r>
      <w:r w:rsidR="007B29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697425" w:rsidRPr="004E4D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тыс.рублей</w:t>
      </w:r>
      <w:proofErr w:type="spellEnd"/>
      <w:proofErr w:type="gramEnd"/>
      <w:r w:rsidR="006974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943EE">
        <w:rPr>
          <w:rFonts w:ascii="Times New Roman" w:hAnsi="Times New Roman" w:cs="Times New Roman"/>
          <w:sz w:val="26"/>
          <w:szCs w:val="26"/>
        </w:rPr>
        <w:t xml:space="preserve">или </w:t>
      </w:r>
      <w:r w:rsidR="007B29A8">
        <w:rPr>
          <w:rFonts w:ascii="Times New Roman" w:hAnsi="Times New Roman" w:cs="Times New Roman"/>
          <w:sz w:val="26"/>
          <w:szCs w:val="26"/>
        </w:rPr>
        <w:t>50</w:t>
      </w:r>
      <w:r w:rsidRPr="008943EE">
        <w:rPr>
          <w:rFonts w:ascii="Times New Roman" w:hAnsi="Times New Roman" w:cs="Times New Roman"/>
          <w:sz w:val="26"/>
          <w:szCs w:val="26"/>
        </w:rPr>
        <w:t>% от утвержденных показателей</w:t>
      </w:r>
      <w:r w:rsidR="00DA3DDB">
        <w:rPr>
          <w:rFonts w:ascii="Times New Roman" w:hAnsi="Times New Roman" w:cs="Times New Roman"/>
          <w:sz w:val="26"/>
          <w:szCs w:val="26"/>
        </w:rPr>
        <w:t>;</w:t>
      </w:r>
    </w:p>
    <w:p w14:paraId="42B8346F" w14:textId="77777777" w:rsidR="001E5729" w:rsidRDefault="001E5729" w:rsidP="001E5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8B091C7" w14:textId="127F5010" w:rsidR="00697425" w:rsidRDefault="00697425" w:rsidP="001E5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7425">
        <w:rPr>
          <w:rFonts w:ascii="Times New Roman" w:hAnsi="Times New Roman" w:cs="Times New Roman"/>
          <w:sz w:val="26"/>
          <w:szCs w:val="26"/>
        </w:rPr>
        <w:t xml:space="preserve">Процент освоения бюджетных средств муниципальной программы составил </w:t>
      </w:r>
      <w:r>
        <w:rPr>
          <w:rFonts w:ascii="Times New Roman" w:hAnsi="Times New Roman" w:cs="Times New Roman"/>
          <w:sz w:val="26"/>
          <w:szCs w:val="26"/>
        </w:rPr>
        <w:t>92,5</w:t>
      </w:r>
      <w:r w:rsidRPr="00697425">
        <w:rPr>
          <w:rFonts w:ascii="Times New Roman" w:hAnsi="Times New Roman" w:cs="Times New Roman"/>
          <w:sz w:val="26"/>
          <w:szCs w:val="26"/>
        </w:rPr>
        <w:t>%</w:t>
      </w:r>
    </w:p>
    <w:p w14:paraId="7F789C7B" w14:textId="77777777" w:rsidR="001E5729" w:rsidRDefault="001E5729" w:rsidP="001E5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169AC64" w14:textId="77777777" w:rsidR="00697425" w:rsidRDefault="00697425" w:rsidP="001E5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A07ABDE" w14:textId="77777777" w:rsidR="00697425" w:rsidRDefault="00697425" w:rsidP="001E5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63BE0AB" w14:textId="77777777" w:rsidR="00697425" w:rsidRDefault="00697425" w:rsidP="001E5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B197AC9" w14:textId="77777777" w:rsidR="00697425" w:rsidRDefault="00697425" w:rsidP="001E5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5119E17" w14:textId="77777777" w:rsidR="00697425" w:rsidRDefault="00697425" w:rsidP="001E5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D150CFB" w14:textId="1E907191" w:rsidR="001E5729" w:rsidRDefault="001E5729" w:rsidP="00AE49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финансового управления                                           Е.А. Тихонова</w:t>
      </w:r>
    </w:p>
    <w:p w14:paraId="34A4F509" w14:textId="3900A829" w:rsidR="0052563D" w:rsidRPr="004E4D4F" w:rsidRDefault="0052563D" w:rsidP="00AE490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52563D" w:rsidRPr="004E4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37F"/>
    <w:rsid w:val="001C5CFD"/>
    <w:rsid w:val="001E5729"/>
    <w:rsid w:val="002752D7"/>
    <w:rsid w:val="003552D9"/>
    <w:rsid w:val="003C537F"/>
    <w:rsid w:val="00437B8E"/>
    <w:rsid w:val="004E4D4F"/>
    <w:rsid w:val="0052563D"/>
    <w:rsid w:val="005F02D5"/>
    <w:rsid w:val="00697425"/>
    <w:rsid w:val="007B29A8"/>
    <w:rsid w:val="008361EB"/>
    <w:rsid w:val="008943EE"/>
    <w:rsid w:val="009B225F"/>
    <w:rsid w:val="00A1406C"/>
    <w:rsid w:val="00AC5BD4"/>
    <w:rsid w:val="00AE4909"/>
    <w:rsid w:val="00B50DA7"/>
    <w:rsid w:val="00B63393"/>
    <w:rsid w:val="00BE6D42"/>
    <w:rsid w:val="00C85F70"/>
    <w:rsid w:val="00DA3CFE"/>
    <w:rsid w:val="00DA3DDB"/>
    <w:rsid w:val="00EF3195"/>
    <w:rsid w:val="00F902BE"/>
    <w:rsid w:val="00FA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FF983"/>
  <w15:chartTrackingRefBased/>
  <w15:docId w15:val="{1E5A1F21-FEA8-4C0A-B9EE-EC29FDEA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 Елена Александровна</dc:creator>
  <cp:keywords/>
  <dc:description/>
  <cp:lastModifiedBy>Тихонова Елена Александровна</cp:lastModifiedBy>
  <cp:revision>17</cp:revision>
  <dcterms:created xsi:type="dcterms:W3CDTF">2024-04-23T05:12:00Z</dcterms:created>
  <dcterms:modified xsi:type="dcterms:W3CDTF">2026-01-21T00:43:00Z</dcterms:modified>
</cp:coreProperties>
</file>